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95" w:rsidRPr="00BC525F" w:rsidRDefault="00607D9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hyperlink r:id="rId6" w:history="1">
        <w:r w:rsidR="002D3C6D" w:rsidRPr="00BC525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ДОГОВОР</w:t>
        </w:r>
        <w:r w:rsidR="002B26B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 xml:space="preserve"> №</w:t>
        </w:r>
        <w:r w:rsidR="000B4795" w:rsidRPr="00BC525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br/>
          <w:t>на оказание транспортных услуг</w:t>
        </w:r>
      </w:hyperlink>
    </w:p>
    <w:p w:rsidR="000B4795" w:rsidRPr="00BC525F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5020"/>
        <w:gridCol w:w="4979"/>
      </w:tblGrid>
      <w:tr w:rsidR="000B4795" w:rsidRPr="00852661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95" w:rsidRPr="00852661" w:rsidRDefault="000B4795" w:rsidP="002D3C6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852661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2D3C6D" w:rsidRPr="00852661">
              <w:rPr>
                <w:rFonts w:ascii="Times New Roman" w:hAnsi="Times New Roman" w:cs="Times New Roman"/>
                <w:sz w:val="22"/>
                <w:szCs w:val="22"/>
              </w:rPr>
              <w:t>Тула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95" w:rsidRPr="00BC525F" w:rsidRDefault="00687386" w:rsidP="002B26B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F053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2B26B4">
              <w:rPr>
                <w:rFonts w:ascii="Times New Roman" w:hAnsi="Times New Roman" w:cs="Times New Roman"/>
                <w:sz w:val="22"/>
                <w:szCs w:val="22"/>
              </w:rPr>
              <w:t xml:space="preserve">2019  </w:t>
            </w:r>
            <w:r w:rsidR="00BC525F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0B4795" w:rsidRPr="00852661" w:rsidRDefault="000B4795" w:rsidP="00953BF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B4795" w:rsidRPr="00953BFD" w:rsidRDefault="002D3C6D" w:rsidP="00953BFD">
      <w:pPr>
        <w:jc w:val="both"/>
        <w:rPr>
          <w:rFonts w:ascii="Times New Roman" w:hAnsi="Times New Roman" w:cs="Times New Roman"/>
          <w:sz w:val="22"/>
          <w:szCs w:val="22"/>
        </w:rPr>
      </w:pPr>
      <w:r w:rsidRPr="00953BFD">
        <w:rPr>
          <w:rFonts w:ascii="Times New Roman" w:hAnsi="Times New Roman" w:cs="Times New Roman"/>
          <w:sz w:val="22"/>
          <w:szCs w:val="22"/>
        </w:rPr>
        <w:t>ООО «Перевозчик»</w:t>
      </w:r>
      <w:r w:rsidR="000A0B72" w:rsidRPr="00953BFD">
        <w:rPr>
          <w:rFonts w:ascii="Times New Roman" w:hAnsi="Times New Roman" w:cs="Times New Roman"/>
          <w:sz w:val="22"/>
          <w:szCs w:val="22"/>
        </w:rPr>
        <w:t>, именуемое</w:t>
      </w:r>
      <w:r w:rsidR="000B4795" w:rsidRPr="00953BFD">
        <w:rPr>
          <w:rFonts w:ascii="Times New Roman" w:hAnsi="Times New Roman" w:cs="Times New Roman"/>
          <w:sz w:val="22"/>
          <w:szCs w:val="22"/>
        </w:rPr>
        <w:t xml:space="preserve"> в дальнейшем "</w:t>
      </w:r>
      <w:r w:rsidR="00C3021B" w:rsidRPr="00953BFD">
        <w:rPr>
          <w:rFonts w:ascii="Times New Roman" w:hAnsi="Times New Roman" w:cs="Times New Roman"/>
          <w:sz w:val="22"/>
          <w:szCs w:val="22"/>
        </w:rPr>
        <w:t xml:space="preserve"> Исполнитель </w:t>
      </w:r>
      <w:r w:rsidR="000B4795" w:rsidRPr="00953BFD">
        <w:rPr>
          <w:rFonts w:ascii="Times New Roman" w:hAnsi="Times New Roman" w:cs="Times New Roman"/>
          <w:sz w:val="22"/>
          <w:szCs w:val="22"/>
        </w:rPr>
        <w:t xml:space="preserve">", в лице </w:t>
      </w:r>
      <w:r w:rsidRPr="00953BFD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3F7EFC">
        <w:rPr>
          <w:rFonts w:ascii="Times New Roman" w:hAnsi="Times New Roman" w:cs="Times New Roman"/>
          <w:sz w:val="22"/>
          <w:szCs w:val="22"/>
        </w:rPr>
        <w:t>Филатовой</w:t>
      </w:r>
      <w:r w:rsidR="00CF6A9A">
        <w:rPr>
          <w:rFonts w:ascii="Times New Roman" w:hAnsi="Times New Roman" w:cs="Times New Roman"/>
          <w:sz w:val="22"/>
          <w:szCs w:val="22"/>
        </w:rPr>
        <w:t xml:space="preserve"> В</w:t>
      </w:r>
      <w:r w:rsidRPr="00953BFD">
        <w:rPr>
          <w:rFonts w:ascii="Times New Roman" w:hAnsi="Times New Roman" w:cs="Times New Roman"/>
          <w:sz w:val="22"/>
          <w:szCs w:val="22"/>
        </w:rPr>
        <w:t>.</w:t>
      </w:r>
      <w:r w:rsidR="00656A25" w:rsidRPr="00953BFD">
        <w:rPr>
          <w:rFonts w:ascii="Times New Roman" w:hAnsi="Times New Roman" w:cs="Times New Roman"/>
          <w:sz w:val="22"/>
          <w:szCs w:val="22"/>
        </w:rPr>
        <w:t>А.</w:t>
      </w:r>
      <w:r w:rsidR="000B4795" w:rsidRPr="00953BFD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0B4795" w:rsidRPr="00953BFD">
        <w:rPr>
          <w:rStyle w:val="a3"/>
          <w:rFonts w:ascii="Times New Roman" w:hAnsi="Times New Roman" w:cs="Times New Roman"/>
          <w:sz w:val="22"/>
          <w:szCs w:val="22"/>
        </w:rPr>
        <w:t>Устава</w:t>
      </w:r>
      <w:r w:rsidR="00CF6A9A">
        <w:rPr>
          <w:rFonts w:ascii="Times New Roman" w:hAnsi="Times New Roman" w:cs="Times New Roman"/>
          <w:sz w:val="22"/>
          <w:szCs w:val="22"/>
        </w:rPr>
        <w:t>, с одной стороны и</w:t>
      </w:r>
      <w:r w:rsidR="000B4795" w:rsidRPr="00953BFD">
        <w:rPr>
          <w:rFonts w:ascii="Times New Roman" w:hAnsi="Times New Roman" w:cs="Times New Roman"/>
          <w:sz w:val="22"/>
          <w:szCs w:val="22"/>
        </w:rPr>
        <w:t>с другой стороны</w:t>
      </w:r>
      <w:r w:rsidR="003F6845" w:rsidRPr="00953BFD">
        <w:rPr>
          <w:rFonts w:ascii="Times New Roman" w:hAnsi="Times New Roman" w:cs="Times New Roman"/>
          <w:sz w:val="22"/>
          <w:szCs w:val="22"/>
        </w:rPr>
        <w:t xml:space="preserve">, а вместе именуемые "Стороны", </w:t>
      </w:r>
      <w:r w:rsidR="000B4795" w:rsidRPr="00953BFD">
        <w:rPr>
          <w:rFonts w:ascii="Times New Roman" w:hAnsi="Times New Roman" w:cs="Times New Roman"/>
          <w:sz w:val="22"/>
          <w:szCs w:val="22"/>
        </w:rPr>
        <w:t xml:space="preserve">заключили настоящий </w:t>
      </w:r>
      <w:r w:rsidRPr="00953BFD">
        <w:rPr>
          <w:rFonts w:ascii="Times New Roman" w:hAnsi="Times New Roman" w:cs="Times New Roman"/>
          <w:sz w:val="22"/>
          <w:szCs w:val="22"/>
        </w:rPr>
        <w:t>договор</w:t>
      </w:r>
      <w:r w:rsidR="000B4795" w:rsidRPr="00953BFD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0B4795" w:rsidRPr="00852661" w:rsidRDefault="000B479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0"/>
      <w:r w:rsidRPr="00852661">
        <w:rPr>
          <w:rFonts w:ascii="Times New Roman" w:hAnsi="Times New Roman" w:cs="Times New Roman"/>
          <w:sz w:val="22"/>
          <w:szCs w:val="22"/>
        </w:rPr>
        <w:t xml:space="preserve">1. Предмет </w:t>
      </w:r>
      <w:r w:rsidR="002D3C6D" w:rsidRPr="00852661">
        <w:rPr>
          <w:rFonts w:ascii="Times New Roman" w:hAnsi="Times New Roman" w:cs="Times New Roman"/>
          <w:sz w:val="22"/>
          <w:szCs w:val="22"/>
        </w:rPr>
        <w:t xml:space="preserve">договора </w:t>
      </w:r>
    </w:p>
    <w:bookmarkEnd w:id="0"/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 xml:space="preserve">1.1. </w:t>
      </w:r>
      <w:r w:rsidR="00726DF5" w:rsidRPr="00726DF5">
        <w:rPr>
          <w:rFonts w:ascii="Times New Roman" w:hAnsi="Times New Roman" w:cs="Times New Roman"/>
          <w:sz w:val="22"/>
          <w:szCs w:val="22"/>
        </w:rPr>
        <w:t>Исполнитель обязуется от своего имени, своими или арендованными транспортными средствами, по поручению и за счет Заказчика оказывать услуги по перевозке пассажиров.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 xml:space="preserve">1.2. </w:t>
      </w:r>
      <w:r w:rsidR="00726DF5" w:rsidRPr="00726DF5">
        <w:rPr>
          <w:rFonts w:ascii="Times New Roman" w:hAnsi="Times New Roman" w:cs="Times New Roman"/>
          <w:sz w:val="22"/>
          <w:szCs w:val="22"/>
        </w:rPr>
        <w:t>Количество автобусов и их вместимость, время, дата и адрес подачи автобусов Заказчику; расписание и маршруты движения устанавливаются приложением к настоящему Договору.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1.</w:t>
      </w:r>
      <w:r w:rsidR="00726DF5">
        <w:rPr>
          <w:rFonts w:ascii="Times New Roman" w:hAnsi="Times New Roman" w:cs="Times New Roman"/>
          <w:sz w:val="22"/>
          <w:szCs w:val="22"/>
        </w:rPr>
        <w:t>3</w:t>
      </w:r>
      <w:r w:rsidRPr="00852661">
        <w:rPr>
          <w:rFonts w:ascii="Times New Roman" w:hAnsi="Times New Roman" w:cs="Times New Roman"/>
          <w:sz w:val="22"/>
          <w:szCs w:val="22"/>
        </w:rPr>
        <w:t xml:space="preserve">. Цели использования транспортных средств </w:t>
      </w:r>
      <w:r w:rsidR="00BC525F">
        <w:rPr>
          <w:rFonts w:ascii="Times New Roman" w:hAnsi="Times New Roman" w:cs="Times New Roman"/>
          <w:sz w:val="22"/>
          <w:szCs w:val="22"/>
        </w:rPr>
        <w:t>–пассажирские перевозки</w:t>
      </w:r>
      <w:r w:rsidRPr="00852661">
        <w:rPr>
          <w:rFonts w:ascii="Times New Roman" w:hAnsi="Times New Roman" w:cs="Times New Roman"/>
          <w:sz w:val="22"/>
          <w:szCs w:val="22"/>
        </w:rPr>
        <w:t>.</w:t>
      </w:r>
    </w:p>
    <w:p w:rsidR="000B4795" w:rsidRPr="00852661" w:rsidRDefault="000B479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" w:name="sub_200"/>
      <w:r w:rsidRPr="00852661">
        <w:rPr>
          <w:rFonts w:ascii="Times New Roman" w:hAnsi="Times New Roman" w:cs="Times New Roman"/>
          <w:sz w:val="22"/>
          <w:szCs w:val="22"/>
        </w:rPr>
        <w:t xml:space="preserve">2. Срок действия </w:t>
      </w:r>
      <w:r w:rsidR="00EC596C" w:rsidRPr="00852661">
        <w:rPr>
          <w:rFonts w:ascii="Times New Roman" w:hAnsi="Times New Roman" w:cs="Times New Roman"/>
          <w:sz w:val="22"/>
          <w:szCs w:val="22"/>
        </w:rPr>
        <w:t>договора</w:t>
      </w:r>
    </w:p>
    <w:bookmarkEnd w:id="1"/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 xml:space="preserve">2.1. </w:t>
      </w:r>
      <w:r w:rsidR="00F52BD4" w:rsidRPr="00F52BD4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подписания и действует полного исполнения сторонами своих обязательств.</w:t>
      </w:r>
    </w:p>
    <w:p w:rsidR="000B4795" w:rsidRPr="00852661" w:rsidRDefault="000B479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" w:name="sub_300"/>
      <w:r w:rsidRPr="00852661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bookmarkEnd w:id="2"/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 xml:space="preserve">3.1.1. В течение всего срока действия </w:t>
      </w:r>
      <w:r w:rsidR="002D3C6D" w:rsidRPr="00852661">
        <w:rPr>
          <w:rFonts w:ascii="Times New Roman" w:hAnsi="Times New Roman" w:cs="Times New Roman"/>
          <w:sz w:val="22"/>
          <w:szCs w:val="22"/>
        </w:rPr>
        <w:t>Договора</w:t>
      </w:r>
      <w:r w:rsidRPr="00852661">
        <w:rPr>
          <w:rFonts w:ascii="Times New Roman" w:hAnsi="Times New Roman" w:cs="Times New Roman"/>
          <w:sz w:val="22"/>
          <w:szCs w:val="22"/>
        </w:rPr>
        <w:t xml:space="preserve"> поддерживать надлежащее состояние переданных Заказчику в эксплуатацию транспортных средств, включая осуществление текущего и капитального ремонта и предоставление необходимых принадлежностей.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3.1.2. Страховать транспортные средства и ответственность за ущерб, который может быть причинен ими или в связи с их эксплуатацией.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3.2. Заказчик обязан: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3.2.</w:t>
      </w:r>
      <w:r w:rsidR="002D3C6D" w:rsidRPr="00852661">
        <w:rPr>
          <w:rFonts w:ascii="Times New Roman" w:hAnsi="Times New Roman" w:cs="Times New Roman"/>
          <w:sz w:val="22"/>
          <w:szCs w:val="22"/>
        </w:rPr>
        <w:t>1</w:t>
      </w:r>
      <w:r w:rsidRPr="00852661">
        <w:rPr>
          <w:rFonts w:ascii="Times New Roman" w:hAnsi="Times New Roman" w:cs="Times New Roman"/>
          <w:sz w:val="22"/>
          <w:szCs w:val="22"/>
        </w:rPr>
        <w:t>. Своевременно оплачивать услуги Исполнителя.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 xml:space="preserve">3.3. Заказчик вправе в рамках осуществления коммерческой эксплуатации арендованных транспортных средств от своего имени заключать с третьими лицами договоры перевозки и иные договоры, если они не противоречат целям использования транспортных средств, указанным в настоящем </w:t>
      </w:r>
      <w:r w:rsidR="002D3C6D" w:rsidRPr="00852661">
        <w:rPr>
          <w:rFonts w:ascii="Times New Roman" w:hAnsi="Times New Roman" w:cs="Times New Roman"/>
          <w:sz w:val="22"/>
          <w:szCs w:val="22"/>
        </w:rPr>
        <w:t>договор</w:t>
      </w:r>
      <w:r w:rsidRPr="00852661">
        <w:rPr>
          <w:rFonts w:ascii="Times New Roman" w:hAnsi="Times New Roman" w:cs="Times New Roman"/>
          <w:sz w:val="22"/>
          <w:szCs w:val="22"/>
        </w:rPr>
        <w:t>е.</w:t>
      </w:r>
    </w:p>
    <w:p w:rsidR="000B4795" w:rsidRPr="00852661" w:rsidRDefault="000B479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" w:name="sub_400"/>
      <w:r w:rsidRPr="00852661">
        <w:rPr>
          <w:rFonts w:ascii="Times New Roman" w:hAnsi="Times New Roman" w:cs="Times New Roman"/>
          <w:sz w:val="22"/>
          <w:szCs w:val="22"/>
        </w:rPr>
        <w:t xml:space="preserve">4. Цена </w:t>
      </w:r>
      <w:r w:rsidR="00EC596C" w:rsidRPr="00852661">
        <w:rPr>
          <w:rFonts w:ascii="Times New Roman" w:hAnsi="Times New Roman" w:cs="Times New Roman"/>
          <w:sz w:val="22"/>
          <w:szCs w:val="22"/>
        </w:rPr>
        <w:t>договора</w:t>
      </w:r>
      <w:r w:rsidRPr="00852661">
        <w:rPr>
          <w:rFonts w:ascii="Times New Roman" w:hAnsi="Times New Roman" w:cs="Times New Roman"/>
          <w:sz w:val="22"/>
          <w:szCs w:val="22"/>
        </w:rPr>
        <w:t xml:space="preserve"> и порядок его финансирования</w:t>
      </w:r>
    </w:p>
    <w:bookmarkEnd w:id="3"/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 xml:space="preserve">4.1. Цена </w:t>
      </w:r>
      <w:r w:rsidR="002D3C6D" w:rsidRPr="00852661">
        <w:rPr>
          <w:rFonts w:ascii="Times New Roman" w:hAnsi="Times New Roman" w:cs="Times New Roman"/>
          <w:sz w:val="22"/>
          <w:szCs w:val="22"/>
        </w:rPr>
        <w:t>договора</w:t>
      </w:r>
      <w:r w:rsidRPr="00852661">
        <w:rPr>
          <w:rFonts w:ascii="Times New Roman" w:hAnsi="Times New Roman" w:cs="Times New Roman"/>
          <w:sz w:val="22"/>
          <w:szCs w:val="22"/>
        </w:rPr>
        <w:t xml:space="preserve"> составляет рублей.</w:t>
      </w:r>
      <w:r w:rsidR="000A0B72">
        <w:rPr>
          <w:rFonts w:ascii="Times New Roman" w:hAnsi="Times New Roman" w:cs="Times New Roman"/>
          <w:sz w:val="22"/>
          <w:szCs w:val="22"/>
        </w:rPr>
        <w:t xml:space="preserve"> Без НДС.</w:t>
      </w:r>
    </w:p>
    <w:p w:rsidR="00FF0531" w:rsidRPr="00656A25" w:rsidRDefault="00FF053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56A25">
        <w:rPr>
          <w:rFonts w:ascii="Times New Roman" w:hAnsi="Times New Roman" w:cs="Times New Roman"/>
          <w:sz w:val="22"/>
          <w:szCs w:val="22"/>
        </w:rPr>
        <w:t>4.2. В случае отказа от предоставляемых  услуг</w:t>
      </w:r>
      <w:r w:rsidR="00496788">
        <w:rPr>
          <w:rFonts w:ascii="Times New Roman" w:hAnsi="Times New Roman" w:cs="Times New Roman"/>
          <w:sz w:val="22"/>
          <w:szCs w:val="22"/>
        </w:rPr>
        <w:t>, если отказ не вызван ненадлежаще выполненными Исполнителем услугами по настоящему договору, документально подтвержденными. Заказчик обязан возместить исполнителю сумму фактически понесенных и документально подтвержденных расходов последнего явившимися следствием такого отказа.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4.</w:t>
      </w:r>
      <w:r w:rsidR="00FF0531">
        <w:rPr>
          <w:rFonts w:ascii="Times New Roman" w:hAnsi="Times New Roman" w:cs="Times New Roman"/>
          <w:sz w:val="22"/>
          <w:szCs w:val="22"/>
        </w:rPr>
        <w:t>3</w:t>
      </w:r>
      <w:r w:rsidRPr="00852661">
        <w:rPr>
          <w:rFonts w:ascii="Times New Roman" w:hAnsi="Times New Roman" w:cs="Times New Roman"/>
          <w:sz w:val="22"/>
          <w:szCs w:val="22"/>
        </w:rPr>
        <w:t xml:space="preserve">. В стоимость </w:t>
      </w:r>
      <w:r w:rsidR="00EC596C" w:rsidRPr="00852661">
        <w:rPr>
          <w:rFonts w:ascii="Times New Roman" w:hAnsi="Times New Roman" w:cs="Times New Roman"/>
          <w:sz w:val="22"/>
          <w:szCs w:val="22"/>
        </w:rPr>
        <w:t>договора</w:t>
      </w:r>
      <w:r w:rsidRPr="00852661">
        <w:rPr>
          <w:rFonts w:ascii="Times New Roman" w:hAnsi="Times New Roman" w:cs="Times New Roman"/>
          <w:sz w:val="22"/>
          <w:szCs w:val="22"/>
        </w:rPr>
        <w:t xml:space="preserve"> включены все расходы Исполнителя на оказание услуг, в том числе услуги по управлению, эксплуатации и обслуживанию транспортных средств, поддержанию транспортных средств в исправном состоянии, расходы на ГСМ, ремонтные работы (за исключением работ, входящих в гарантийное обслуживание), включая стоимость запасных частей, а также диагностику и профилактические работы, все налоги, сборы и другие обязательные платежи.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4</w:t>
      </w:r>
      <w:r w:rsidR="00297DAA">
        <w:rPr>
          <w:rFonts w:ascii="Times New Roman" w:hAnsi="Times New Roman" w:cs="Times New Roman"/>
          <w:sz w:val="22"/>
          <w:szCs w:val="22"/>
        </w:rPr>
        <w:t>.</w:t>
      </w:r>
      <w:r w:rsidR="00FF0531">
        <w:rPr>
          <w:rFonts w:ascii="Times New Roman" w:hAnsi="Times New Roman" w:cs="Times New Roman"/>
          <w:sz w:val="22"/>
          <w:szCs w:val="22"/>
        </w:rPr>
        <w:t>4</w:t>
      </w:r>
      <w:r w:rsidRPr="00852661">
        <w:rPr>
          <w:rFonts w:ascii="Times New Roman" w:hAnsi="Times New Roman" w:cs="Times New Roman"/>
          <w:sz w:val="22"/>
          <w:szCs w:val="22"/>
        </w:rPr>
        <w:t xml:space="preserve">. </w:t>
      </w:r>
      <w:r w:rsidR="002076DC" w:rsidRPr="002076DC">
        <w:rPr>
          <w:rFonts w:ascii="Times New Roman" w:hAnsi="Times New Roman" w:cs="Times New Roman"/>
          <w:sz w:val="22"/>
          <w:szCs w:val="22"/>
        </w:rPr>
        <w:t>Заказчик перечисляет на расчетный счет Исполнителя предоплату (аванс) в размере 100 %  стоимости договора. Оплата аванса производится</w:t>
      </w:r>
      <w:r w:rsidR="002B26B4">
        <w:rPr>
          <w:rFonts w:ascii="Times New Roman" w:hAnsi="Times New Roman" w:cs="Times New Roman"/>
          <w:sz w:val="22"/>
          <w:szCs w:val="22"/>
        </w:rPr>
        <w:t xml:space="preserve"> на основании счета не позднее 3 рабочих дней</w:t>
      </w:r>
      <w:r w:rsidR="002076DC" w:rsidRPr="002076DC">
        <w:rPr>
          <w:rFonts w:ascii="Times New Roman" w:hAnsi="Times New Roman" w:cs="Times New Roman"/>
          <w:sz w:val="22"/>
          <w:szCs w:val="22"/>
        </w:rPr>
        <w:t xml:space="preserve"> до начала поездки. По окончании оказания услуг Исполнитель в течении 3 (трех) дней выставляет акт выполненных работ.</w:t>
      </w:r>
    </w:p>
    <w:p w:rsidR="000B4795" w:rsidRPr="00852661" w:rsidRDefault="000B479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" w:name="sub_500"/>
      <w:r w:rsidRPr="00852661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bookmarkEnd w:id="4"/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 xml:space="preserve">5.1. Исполнитель отвечает за недостатки переданных в эксплуатацию транспортных средств средства, полностью или частично препятствующие пользованию ими, даже если во время заключения настоящего </w:t>
      </w:r>
      <w:r w:rsidR="002D3C6D" w:rsidRPr="00852661">
        <w:rPr>
          <w:rFonts w:ascii="Times New Roman" w:hAnsi="Times New Roman" w:cs="Times New Roman"/>
          <w:sz w:val="22"/>
          <w:szCs w:val="22"/>
        </w:rPr>
        <w:t>договора</w:t>
      </w:r>
      <w:r w:rsidRPr="00852661">
        <w:rPr>
          <w:rFonts w:ascii="Times New Roman" w:hAnsi="Times New Roman" w:cs="Times New Roman"/>
          <w:sz w:val="22"/>
          <w:szCs w:val="22"/>
        </w:rPr>
        <w:t xml:space="preserve"> он не знал об этих недостатках.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 xml:space="preserve">5.2. Исполнитель не отвечает за недостатки переданных в эксплуатацию Заказчику транспортных средств, которые были им оговорены при заключении настоящего </w:t>
      </w:r>
      <w:r w:rsidR="002D3C6D" w:rsidRPr="00852661">
        <w:rPr>
          <w:rFonts w:ascii="Times New Roman" w:hAnsi="Times New Roman" w:cs="Times New Roman"/>
          <w:sz w:val="22"/>
          <w:szCs w:val="22"/>
        </w:rPr>
        <w:t>договора</w:t>
      </w:r>
      <w:r w:rsidRPr="00852661">
        <w:rPr>
          <w:rFonts w:ascii="Times New Roman" w:hAnsi="Times New Roman" w:cs="Times New Roman"/>
          <w:sz w:val="22"/>
          <w:szCs w:val="22"/>
        </w:rPr>
        <w:t xml:space="preserve"> или были заранее известны Заказчику либо должны были быть обнаружены Заказчиком во время осмотра транспортных средств при их передаче.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5.3. Ответственность за вред, причиненный третьим лицам транспортными средствами, его механизмами, устройствами, оборудованием, несет Исполнитель.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5.</w:t>
      </w:r>
      <w:r w:rsidR="002D3C6D" w:rsidRPr="00852661">
        <w:rPr>
          <w:rFonts w:ascii="Times New Roman" w:hAnsi="Times New Roman" w:cs="Times New Roman"/>
          <w:sz w:val="22"/>
          <w:szCs w:val="22"/>
        </w:rPr>
        <w:t>4</w:t>
      </w:r>
      <w:r w:rsidRPr="00852661">
        <w:rPr>
          <w:rFonts w:ascii="Times New Roman" w:hAnsi="Times New Roman" w:cs="Times New Roman"/>
          <w:sz w:val="22"/>
          <w:szCs w:val="22"/>
        </w:rPr>
        <w:t xml:space="preserve">. В случае просрочки исполнения Заказчиком обязательств по оплате оказанных услуг, </w:t>
      </w:r>
      <w:r w:rsidRPr="00852661">
        <w:rPr>
          <w:rFonts w:ascii="Times New Roman" w:hAnsi="Times New Roman" w:cs="Times New Roman"/>
          <w:sz w:val="22"/>
          <w:szCs w:val="22"/>
        </w:rPr>
        <w:lastRenderedPageBreak/>
        <w:t xml:space="preserve">предусмотренных настоящим </w:t>
      </w:r>
      <w:r w:rsidR="00496788">
        <w:rPr>
          <w:rFonts w:ascii="Times New Roman" w:hAnsi="Times New Roman" w:cs="Times New Roman"/>
          <w:sz w:val="22"/>
          <w:szCs w:val="22"/>
        </w:rPr>
        <w:t>договором</w:t>
      </w:r>
      <w:r w:rsidRPr="00852661">
        <w:rPr>
          <w:rFonts w:ascii="Times New Roman" w:hAnsi="Times New Roman" w:cs="Times New Roman"/>
          <w:sz w:val="22"/>
          <w:szCs w:val="22"/>
        </w:rPr>
        <w:t>, Исполнитель вправе потребовать уплату неустойки (штрафа, пеней).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 xml:space="preserve">Неустойка (штраф, пени) начисляется </w:t>
      </w:r>
      <w:r w:rsidR="00496788">
        <w:rPr>
          <w:rFonts w:ascii="Times New Roman" w:hAnsi="Times New Roman" w:cs="Times New Roman"/>
          <w:sz w:val="22"/>
          <w:szCs w:val="22"/>
        </w:rPr>
        <w:t xml:space="preserve">на сумму просроченного платежа </w:t>
      </w:r>
      <w:r w:rsidRPr="00852661">
        <w:rPr>
          <w:rFonts w:ascii="Times New Roman" w:hAnsi="Times New Roman" w:cs="Times New Roman"/>
          <w:sz w:val="22"/>
          <w:szCs w:val="22"/>
        </w:rPr>
        <w:t xml:space="preserve">за каждый день просрочки исполнения обязательства, начиная со дня, следующего после дня истечения установленного </w:t>
      </w:r>
      <w:r w:rsidR="00EC596C" w:rsidRPr="00852661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852661">
        <w:rPr>
          <w:rFonts w:ascii="Times New Roman" w:hAnsi="Times New Roman" w:cs="Times New Roman"/>
          <w:sz w:val="22"/>
          <w:szCs w:val="22"/>
        </w:rPr>
        <w:t xml:space="preserve"> срока исполнения обязательства.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 xml:space="preserve">Размер такой неустойки (штрафа, пеней) устанавливается в размере 1/300 действующей на день уплаты неустойки (штрафа, пеней) </w:t>
      </w:r>
      <w:hyperlink r:id="rId7" w:history="1">
        <w:r w:rsidRPr="00BC525F">
          <w:rPr>
            <w:rStyle w:val="a4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ставки рефинансирования</w:t>
        </w:r>
      </w:hyperlink>
      <w:r w:rsidRPr="00852661">
        <w:rPr>
          <w:rFonts w:ascii="Times New Roman" w:hAnsi="Times New Roman" w:cs="Times New Roman"/>
          <w:sz w:val="22"/>
          <w:szCs w:val="22"/>
        </w:rPr>
        <w:t xml:space="preserve"> Центрального банка Российской Федерации.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Исполнителя.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5.</w:t>
      </w:r>
      <w:r w:rsidR="00297DAA">
        <w:rPr>
          <w:rFonts w:ascii="Times New Roman" w:hAnsi="Times New Roman" w:cs="Times New Roman"/>
          <w:sz w:val="22"/>
          <w:szCs w:val="22"/>
        </w:rPr>
        <w:t>5</w:t>
      </w:r>
      <w:r w:rsidRPr="00852661">
        <w:rPr>
          <w:rFonts w:ascii="Times New Roman" w:hAnsi="Times New Roman" w:cs="Times New Roman"/>
          <w:sz w:val="22"/>
          <w:szCs w:val="22"/>
        </w:rPr>
        <w:t xml:space="preserve">. В случае просрочки исполнения Исполнителем обязательств, предусмотренных настоящим </w:t>
      </w:r>
      <w:r w:rsidR="002D3C6D" w:rsidRPr="00852661">
        <w:rPr>
          <w:rFonts w:ascii="Times New Roman" w:hAnsi="Times New Roman" w:cs="Times New Roman"/>
          <w:sz w:val="22"/>
          <w:szCs w:val="22"/>
        </w:rPr>
        <w:t>договором</w:t>
      </w:r>
      <w:r w:rsidRPr="00852661">
        <w:rPr>
          <w:rFonts w:ascii="Times New Roman" w:hAnsi="Times New Roman" w:cs="Times New Roman"/>
          <w:sz w:val="22"/>
          <w:szCs w:val="22"/>
        </w:rPr>
        <w:t>, Заказчик вправе потребовать уплату неустойки (штрафа, пеней).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Неустойка (штраф, пени) начисляется</w:t>
      </w:r>
      <w:r w:rsidR="0073083D">
        <w:rPr>
          <w:rFonts w:ascii="Times New Roman" w:hAnsi="Times New Roman" w:cs="Times New Roman"/>
          <w:sz w:val="22"/>
          <w:szCs w:val="22"/>
        </w:rPr>
        <w:t xml:space="preserve"> на сумму просроченного платежа</w:t>
      </w:r>
      <w:r w:rsidRPr="00852661">
        <w:rPr>
          <w:rFonts w:ascii="Times New Roman" w:hAnsi="Times New Roman" w:cs="Times New Roman"/>
          <w:sz w:val="22"/>
          <w:szCs w:val="22"/>
        </w:rPr>
        <w:t xml:space="preserve"> за каждый день просрочки исполнения обязательства, предусмотренного настоящим </w:t>
      </w:r>
      <w:r w:rsidR="002D3C6D" w:rsidRPr="00852661">
        <w:rPr>
          <w:rFonts w:ascii="Times New Roman" w:hAnsi="Times New Roman" w:cs="Times New Roman"/>
          <w:sz w:val="22"/>
          <w:szCs w:val="22"/>
        </w:rPr>
        <w:t>договором</w:t>
      </w:r>
      <w:r w:rsidRPr="00852661">
        <w:rPr>
          <w:rFonts w:ascii="Times New Roman" w:hAnsi="Times New Roman" w:cs="Times New Roman"/>
          <w:sz w:val="22"/>
          <w:szCs w:val="22"/>
        </w:rPr>
        <w:t xml:space="preserve">, начиная со дня, следующего после дня истечения установленного </w:t>
      </w:r>
      <w:r w:rsidR="00EC596C" w:rsidRPr="00852661">
        <w:rPr>
          <w:rFonts w:ascii="Times New Roman" w:hAnsi="Times New Roman" w:cs="Times New Roman"/>
          <w:sz w:val="22"/>
          <w:szCs w:val="22"/>
        </w:rPr>
        <w:t>договором</w:t>
      </w:r>
      <w:r w:rsidRPr="00852661">
        <w:rPr>
          <w:rFonts w:ascii="Times New Roman" w:hAnsi="Times New Roman" w:cs="Times New Roman"/>
          <w:sz w:val="22"/>
          <w:szCs w:val="22"/>
        </w:rPr>
        <w:t xml:space="preserve"> срока исполнения обязательства.</w:t>
      </w:r>
    </w:p>
    <w:p w:rsidR="000B4795" w:rsidRPr="00297DAA" w:rsidRDefault="000B4795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 xml:space="preserve">Размер такой неустойки (штрафа, пеней) устанавливается в размере </w:t>
      </w:r>
      <w:r w:rsidRPr="00297DA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одной трехсотой действующей на день уплаты неустойки (штрафа, пеней) </w:t>
      </w:r>
      <w:hyperlink r:id="rId8" w:history="1">
        <w:r w:rsidRPr="00297DAA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2"/>
            <w:szCs w:val="22"/>
          </w:rPr>
          <w:t>ставки рефинансирования</w:t>
        </w:r>
      </w:hyperlink>
      <w:r w:rsidRPr="00297DAA">
        <w:rPr>
          <w:rStyle w:val="a3"/>
          <w:rFonts w:ascii="Times New Roman" w:hAnsi="Times New Roman" w:cs="Times New Roman"/>
          <w:b w:val="0"/>
          <w:sz w:val="22"/>
          <w:szCs w:val="22"/>
        </w:rPr>
        <w:t>Центрального банка Российской Федерации</w:t>
      </w:r>
      <w:r w:rsidRPr="00297DAA">
        <w:rPr>
          <w:rFonts w:ascii="Times New Roman" w:hAnsi="Times New Roman" w:cs="Times New Roman"/>
          <w:b/>
          <w:sz w:val="22"/>
          <w:szCs w:val="22"/>
        </w:rPr>
        <w:t>.</w:t>
      </w:r>
    </w:p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Исполнитель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0B4795" w:rsidRPr="00852661" w:rsidRDefault="002D3C6D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" w:name="sub_700"/>
      <w:r w:rsidRPr="00852661">
        <w:rPr>
          <w:rFonts w:ascii="Times New Roman" w:hAnsi="Times New Roman" w:cs="Times New Roman"/>
          <w:sz w:val="22"/>
          <w:szCs w:val="22"/>
        </w:rPr>
        <w:t>6</w:t>
      </w:r>
      <w:r w:rsidR="000B4795" w:rsidRPr="00852661">
        <w:rPr>
          <w:rFonts w:ascii="Times New Roman" w:hAnsi="Times New Roman" w:cs="Times New Roman"/>
          <w:sz w:val="22"/>
          <w:szCs w:val="22"/>
        </w:rPr>
        <w:t>. Разрешение споров</w:t>
      </w:r>
    </w:p>
    <w:bookmarkEnd w:id="5"/>
    <w:p w:rsidR="000B4795" w:rsidRPr="00852661" w:rsidRDefault="002D3C6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6</w:t>
      </w:r>
      <w:r w:rsidR="000B4795" w:rsidRPr="00852661">
        <w:rPr>
          <w:rFonts w:ascii="Times New Roman" w:hAnsi="Times New Roman" w:cs="Times New Roman"/>
          <w:sz w:val="22"/>
          <w:szCs w:val="22"/>
        </w:rPr>
        <w:t xml:space="preserve">.1. Все споры и разногласия, возникающие в связи с исполнением настоящего </w:t>
      </w:r>
      <w:r w:rsidR="00EC596C" w:rsidRPr="00852661">
        <w:rPr>
          <w:rFonts w:ascii="Times New Roman" w:hAnsi="Times New Roman" w:cs="Times New Roman"/>
          <w:sz w:val="22"/>
          <w:szCs w:val="22"/>
        </w:rPr>
        <w:t>договора</w:t>
      </w:r>
      <w:r w:rsidR="000B4795" w:rsidRPr="00852661">
        <w:rPr>
          <w:rFonts w:ascii="Times New Roman" w:hAnsi="Times New Roman" w:cs="Times New Roman"/>
          <w:sz w:val="22"/>
          <w:szCs w:val="22"/>
        </w:rPr>
        <w:t>, Стороны будут стремиться решить путем переговоров.</w:t>
      </w:r>
    </w:p>
    <w:p w:rsidR="000B4795" w:rsidRPr="00852661" w:rsidRDefault="002D3C6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2661">
        <w:rPr>
          <w:rFonts w:ascii="Times New Roman" w:hAnsi="Times New Roman" w:cs="Times New Roman"/>
          <w:sz w:val="22"/>
          <w:szCs w:val="22"/>
        </w:rPr>
        <w:t>6</w:t>
      </w:r>
      <w:r w:rsidR="000B4795" w:rsidRPr="00852661">
        <w:rPr>
          <w:rFonts w:ascii="Times New Roman" w:hAnsi="Times New Roman" w:cs="Times New Roman"/>
          <w:sz w:val="22"/>
          <w:szCs w:val="22"/>
        </w:rPr>
        <w:t xml:space="preserve">.2. В случае недостижения согласия между Сторонами спор передается на </w:t>
      </w:r>
      <w:r w:rsidRPr="00852661">
        <w:rPr>
          <w:rFonts w:ascii="Times New Roman" w:hAnsi="Times New Roman" w:cs="Times New Roman"/>
          <w:sz w:val="22"/>
          <w:szCs w:val="22"/>
        </w:rPr>
        <w:t>рассмотрение в арбитражный суд Тульской области</w:t>
      </w:r>
      <w:r w:rsidR="000B4795" w:rsidRPr="00852661">
        <w:rPr>
          <w:rFonts w:ascii="Times New Roman" w:hAnsi="Times New Roman" w:cs="Times New Roman"/>
          <w:sz w:val="22"/>
          <w:szCs w:val="22"/>
        </w:rPr>
        <w:t>.</w:t>
      </w:r>
    </w:p>
    <w:p w:rsidR="000B4795" w:rsidRPr="00852661" w:rsidRDefault="00EC596C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" w:name="sub_800"/>
      <w:r w:rsidRPr="00852661">
        <w:rPr>
          <w:rFonts w:ascii="Times New Roman" w:hAnsi="Times New Roman" w:cs="Times New Roman"/>
          <w:sz w:val="22"/>
          <w:szCs w:val="22"/>
        </w:rPr>
        <w:t>7</w:t>
      </w:r>
      <w:r w:rsidR="000B4795" w:rsidRPr="00852661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bookmarkEnd w:id="6"/>
    <w:p w:rsidR="000B4795" w:rsidRPr="00852661" w:rsidRDefault="00FF053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B4795" w:rsidRPr="00852661">
        <w:rPr>
          <w:rFonts w:ascii="Times New Roman" w:hAnsi="Times New Roman" w:cs="Times New Roman"/>
          <w:sz w:val="22"/>
          <w:szCs w:val="22"/>
        </w:rPr>
        <w:t xml:space="preserve">.1. </w:t>
      </w:r>
      <w:r w:rsidR="00EC596C" w:rsidRPr="00852661">
        <w:rPr>
          <w:rFonts w:ascii="Times New Roman" w:hAnsi="Times New Roman" w:cs="Times New Roman"/>
          <w:sz w:val="22"/>
          <w:szCs w:val="22"/>
        </w:rPr>
        <w:t>Договор</w:t>
      </w:r>
      <w:r w:rsidR="00B4295F">
        <w:rPr>
          <w:rFonts w:ascii="Times New Roman" w:hAnsi="Times New Roman" w:cs="Times New Roman"/>
          <w:sz w:val="22"/>
          <w:szCs w:val="22"/>
        </w:rPr>
        <w:t>заключается единовременно.</w:t>
      </w:r>
    </w:p>
    <w:p w:rsidR="000B4795" w:rsidRPr="00852661" w:rsidRDefault="00FF053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C596C" w:rsidRPr="00852661">
        <w:rPr>
          <w:rFonts w:ascii="Times New Roman" w:hAnsi="Times New Roman" w:cs="Times New Roman"/>
          <w:sz w:val="22"/>
          <w:szCs w:val="22"/>
        </w:rPr>
        <w:t>.2</w:t>
      </w:r>
      <w:r w:rsidR="000B4795" w:rsidRPr="00852661">
        <w:rPr>
          <w:rFonts w:ascii="Times New Roman" w:hAnsi="Times New Roman" w:cs="Times New Roman"/>
          <w:sz w:val="22"/>
          <w:szCs w:val="22"/>
        </w:rPr>
        <w:t xml:space="preserve">. Расторжение </w:t>
      </w:r>
      <w:r w:rsidR="00EC596C" w:rsidRPr="00852661">
        <w:rPr>
          <w:rFonts w:ascii="Times New Roman" w:hAnsi="Times New Roman" w:cs="Times New Roman"/>
          <w:sz w:val="22"/>
          <w:szCs w:val="22"/>
        </w:rPr>
        <w:t>договора</w:t>
      </w:r>
      <w:r w:rsidR="000B4795" w:rsidRPr="00852661">
        <w:rPr>
          <w:rFonts w:ascii="Times New Roman" w:hAnsi="Times New Roman" w:cs="Times New Roman"/>
          <w:sz w:val="22"/>
          <w:szCs w:val="22"/>
        </w:rPr>
        <w:t xml:space="preserve"> допускается исключительно по соглашению Сторон или решению суда по основаниям, предусмотренным </w:t>
      </w:r>
      <w:hyperlink r:id="rId9" w:history="1">
        <w:r w:rsidR="000B4795" w:rsidRPr="00583FBE">
          <w:rPr>
            <w:rStyle w:val="a4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гражданским законодательством</w:t>
        </w:r>
      </w:hyperlink>
      <w:r w:rsidR="000B4795" w:rsidRPr="00583F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0B4795" w:rsidRPr="00852661" w:rsidRDefault="00FF053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C596C" w:rsidRPr="00852661">
        <w:rPr>
          <w:rFonts w:ascii="Times New Roman" w:hAnsi="Times New Roman" w:cs="Times New Roman"/>
          <w:sz w:val="22"/>
          <w:szCs w:val="22"/>
        </w:rPr>
        <w:t>.3</w:t>
      </w:r>
      <w:r w:rsidR="000B4795" w:rsidRPr="00852661">
        <w:rPr>
          <w:rFonts w:ascii="Times New Roman" w:hAnsi="Times New Roman" w:cs="Times New Roman"/>
          <w:sz w:val="22"/>
          <w:szCs w:val="22"/>
        </w:rPr>
        <w:t xml:space="preserve">. </w:t>
      </w:r>
      <w:r w:rsidR="00EC596C" w:rsidRPr="00852661">
        <w:rPr>
          <w:rFonts w:ascii="Times New Roman" w:hAnsi="Times New Roman" w:cs="Times New Roman"/>
          <w:sz w:val="22"/>
          <w:szCs w:val="22"/>
        </w:rPr>
        <w:t>Договор</w:t>
      </w:r>
      <w:r w:rsidR="000B4795" w:rsidRPr="00852661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имеющих одинаковую юридическую силу, - по одному для каждой из Сторон.</w:t>
      </w:r>
    </w:p>
    <w:p w:rsidR="000B4795" w:rsidRPr="00852661" w:rsidRDefault="00FF053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</w:t>
      </w:r>
      <w:r w:rsidR="000B4795" w:rsidRPr="00852661">
        <w:rPr>
          <w:rFonts w:ascii="Times New Roman" w:hAnsi="Times New Roman" w:cs="Times New Roman"/>
          <w:sz w:val="22"/>
          <w:szCs w:val="22"/>
        </w:rPr>
        <w:t xml:space="preserve">. Во всем, что не предусмотрено настоящим </w:t>
      </w:r>
      <w:r w:rsidR="00EC596C" w:rsidRPr="00852661">
        <w:rPr>
          <w:rFonts w:ascii="Times New Roman" w:hAnsi="Times New Roman" w:cs="Times New Roman"/>
          <w:sz w:val="22"/>
          <w:szCs w:val="22"/>
        </w:rPr>
        <w:t>договором</w:t>
      </w:r>
      <w:r w:rsidR="000B4795" w:rsidRPr="00852661">
        <w:rPr>
          <w:rFonts w:ascii="Times New Roman" w:hAnsi="Times New Roman" w:cs="Times New Roman"/>
          <w:sz w:val="22"/>
          <w:szCs w:val="22"/>
        </w:rPr>
        <w:t>, Стороны руководствуются действующим законодательством РФ.</w:t>
      </w:r>
    </w:p>
    <w:p w:rsidR="000B4795" w:rsidRPr="00852661" w:rsidRDefault="00FF053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" w:name="sub_900"/>
      <w:r>
        <w:rPr>
          <w:rFonts w:ascii="Times New Roman" w:hAnsi="Times New Roman" w:cs="Times New Roman"/>
          <w:sz w:val="22"/>
          <w:szCs w:val="22"/>
        </w:rPr>
        <w:t>8</w:t>
      </w:r>
      <w:r w:rsidR="000B4795" w:rsidRPr="00852661">
        <w:rPr>
          <w:rFonts w:ascii="Times New Roman" w:hAnsi="Times New Roman" w:cs="Times New Roman"/>
          <w:sz w:val="22"/>
          <w:szCs w:val="22"/>
        </w:rPr>
        <w:t>. Реквизиты и подписи Сторон</w:t>
      </w:r>
    </w:p>
    <w:bookmarkEnd w:id="7"/>
    <w:p w:rsidR="000B4795" w:rsidRPr="00852661" w:rsidRDefault="000B479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0B4795" w:rsidRPr="00852661" w:rsidTr="001E0ED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4795" w:rsidRPr="00CF6A9A" w:rsidRDefault="00687386" w:rsidP="006873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A9A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2B26B4" w:rsidRPr="002B26B4" w:rsidRDefault="002B26B4" w:rsidP="002B26B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2B26B4">
              <w:rPr>
                <w:rFonts w:ascii="Times New Roman" w:hAnsi="Times New Roman" w:cs="Times New Roman"/>
                <w:sz w:val="22"/>
                <w:szCs w:val="22"/>
              </w:rPr>
              <w:t>ООО «Перевозчик»</w:t>
            </w:r>
          </w:p>
          <w:p w:rsidR="002B26B4" w:rsidRPr="002B26B4" w:rsidRDefault="002B26B4" w:rsidP="002B26B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2B26B4">
              <w:rPr>
                <w:rFonts w:ascii="Times New Roman" w:hAnsi="Times New Roman" w:cs="Times New Roman"/>
                <w:sz w:val="22"/>
                <w:szCs w:val="22"/>
              </w:rPr>
              <w:t xml:space="preserve">Адрес: 300013, г. Тула, ул. 9 Мая, д.3, оф.309                                                   </w:t>
            </w:r>
          </w:p>
          <w:p w:rsidR="002B26B4" w:rsidRPr="002B26B4" w:rsidRDefault="002B26B4" w:rsidP="002B26B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2B26B4">
              <w:rPr>
                <w:rFonts w:ascii="Times New Roman" w:hAnsi="Times New Roman" w:cs="Times New Roman"/>
                <w:sz w:val="22"/>
                <w:szCs w:val="22"/>
              </w:rPr>
              <w:t>ИНН  7107533170/КПП 710401001</w:t>
            </w:r>
          </w:p>
          <w:p w:rsidR="002B26B4" w:rsidRPr="002B26B4" w:rsidRDefault="002B26B4" w:rsidP="002B26B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2B26B4">
              <w:rPr>
                <w:rFonts w:ascii="Times New Roman" w:hAnsi="Times New Roman" w:cs="Times New Roman"/>
                <w:sz w:val="22"/>
                <w:szCs w:val="22"/>
              </w:rPr>
              <w:t>ОГРН 1117154033281</w:t>
            </w:r>
          </w:p>
          <w:p w:rsidR="002B26B4" w:rsidRPr="002B26B4" w:rsidRDefault="002B26B4" w:rsidP="002B26B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2B26B4">
              <w:rPr>
                <w:rFonts w:ascii="Times New Roman" w:hAnsi="Times New Roman" w:cs="Times New Roman"/>
                <w:sz w:val="22"/>
                <w:szCs w:val="22"/>
              </w:rPr>
              <w:t>р/с 40702810001030000373</w:t>
            </w:r>
          </w:p>
          <w:p w:rsidR="002B26B4" w:rsidRPr="002B26B4" w:rsidRDefault="002B26B4" w:rsidP="002B26B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2B26B4">
              <w:rPr>
                <w:rFonts w:ascii="Times New Roman" w:hAnsi="Times New Roman" w:cs="Times New Roman"/>
                <w:sz w:val="22"/>
                <w:szCs w:val="22"/>
              </w:rPr>
              <w:t>Тульский РФ АО «Россельхозбанк»</w:t>
            </w:r>
          </w:p>
          <w:p w:rsidR="002B26B4" w:rsidRPr="002B26B4" w:rsidRDefault="002B26B4" w:rsidP="002B26B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2B26B4">
              <w:rPr>
                <w:rFonts w:ascii="Times New Roman" w:hAnsi="Times New Roman" w:cs="Times New Roman"/>
                <w:sz w:val="22"/>
                <w:szCs w:val="22"/>
              </w:rPr>
              <w:t>к/с 30101810400000000715</w:t>
            </w:r>
          </w:p>
          <w:p w:rsidR="002B26B4" w:rsidRPr="002B26B4" w:rsidRDefault="002B26B4" w:rsidP="002B26B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2B26B4">
              <w:rPr>
                <w:rFonts w:ascii="Times New Roman" w:hAnsi="Times New Roman" w:cs="Times New Roman"/>
                <w:sz w:val="22"/>
                <w:szCs w:val="22"/>
              </w:rPr>
              <w:t>БИК 047003715</w:t>
            </w:r>
          </w:p>
          <w:p w:rsidR="00F258B6" w:rsidRPr="00CF6A9A" w:rsidRDefault="00F258B6" w:rsidP="00687386">
            <w:pPr>
              <w:rPr>
                <w:sz w:val="22"/>
                <w:szCs w:val="22"/>
              </w:rPr>
            </w:pPr>
          </w:p>
          <w:p w:rsidR="00953BFD" w:rsidRDefault="00953BFD" w:rsidP="00687386">
            <w:pPr>
              <w:rPr>
                <w:sz w:val="22"/>
                <w:szCs w:val="22"/>
              </w:rPr>
            </w:pPr>
          </w:p>
          <w:p w:rsidR="005E1C56" w:rsidRPr="00CF6A9A" w:rsidRDefault="005E1C56" w:rsidP="00687386">
            <w:pPr>
              <w:rPr>
                <w:sz w:val="22"/>
                <w:szCs w:val="22"/>
              </w:rPr>
            </w:pPr>
          </w:p>
          <w:p w:rsidR="00953BFD" w:rsidRPr="00AC3EEB" w:rsidRDefault="00AC3EEB" w:rsidP="006873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3EEB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953BFD" w:rsidRPr="00CF6A9A" w:rsidRDefault="00953BFD" w:rsidP="00687386">
            <w:pPr>
              <w:rPr>
                <w:sz w:val="22"/>
                <w:szCs w:val="22"/>
              </w:rPr>
            </w:pPr>
          </w:p>
          <w:p w:rsidR="00953BFD" w:rsidRPr="00CF6A9A" w:rsidRDefault="00953BFD" w:rsidP="00687386">
            <w:pPr>
              <w:rPr>
                <w:sz w:val="22"/>
                <w:szCs w:val="22"/>
              </w:rPr>
            </w:pPr>
          </w:p>
          <w:p w:rsidR="00687386" w:rsidRPr="00CF6A9A" w:rsidRDefault="00687386" w:rsidP="003F7EFC">
            <w:pPr>
              <w:rPr>
                <w:sz w:val="22"/>
                <w:szCs w:val="22"/>
              </w:rPr>
            </w:pPr>
            <w:r w:rsidRPr="00CF6A9A">
              <w:rPr>
                <w:sz w:val="22"/>
                <w:szCs w:val="22"/>
              </w:rPr>
              <w:t>____________________/</w:t>
            </w:r>
            <w:r w:rsidR="00CF6A9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F6A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56A25" w:rsidRPr="00CF6A9A">
              <w:rPr>
                <w:rFonts w:ascii="Times New Roman" w:hAnsi="Times New Roman" w:cs="Times New Roman"/>
                <w:sz w:val="22"/>
                <w:szCs w:val="22"/>
              </w:rPr>
              <w:t xml:space="preserve"> А.</w:t>
            </w:r>
            <w:r w:rsidR="003F7EFC">
              <w:rPr>
                <w:rFonts w:ascii="Times New Roman" w:hAnsi="Times New Roman" w:cs="Times New Roman"/>
                <w:sz w:val="22"/>
                <w:szCs w:val="22"/>
              </w:rPr>
              <w:t>Филатова</w:t>
            </w:r>
            <w:r w:rsidRPr="00CF6A9A">
              <w:rPr>
                <w:sz w:val="22"/>
                <w:szCs w:val="22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4795" w:rsidRPr="00CF6A9A" w:rsidRDefault="00687386" w:rsidP="0068738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A9A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1E0ED4" w:rsidRDefault="001E0ED4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6B4" w:rsidRDefault="002B26B4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6B4" w:rsidRDefault="002B26B4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6B4" w:rsidRDefault="002B26B4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6B4" w:rsidRDefault="002B26B4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6B4" w:rsidRDefault="002B26B4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6B4" w:rsidRDefault="002B26B4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6B4" w:rsidRDefault="002B26B4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6B4" w:rsidRDefault="002B26B4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6B4" w:rsidRDefault="002B26B4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56" w:rsidRDefault="005E1C56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ED4" w:rsidRDefault="001E0ED4" w:rsidP="00BB5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ED4" w:rsidRPr="00CF6A9A" w:rsidRDefault="001E0ED4" w:rsidP="001E0ED4">
            <w:pPr>
              <w:rPr>
                <w:sz w:val="22"/>
                <w:szCs w:val="22"/>
              </w:rPr>
            </w:pPr>
          </w:p>
          <w:p w:rsidR="001E0ED4" w:rsidRPr="001E0ED4" w:rsidRDefault="001E0ED4" w:rsidP="002B26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6A9A">
              <w:rPr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0B4795" w:rsidRDefault="000B4795" w:rsidP="00AC6C4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3915" w:rsidRDefault="0015391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35702" w:rsidRDefault="00A3570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35702" w:rsidRDefault="00A3570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26DF5" w:rsidRDefault="00726DF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26DF5" w:rsidRDefault="00726DF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153915" w:rsidRDefault="00153915" w:rsidP="005E1C5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26B4" w:rsidRDefault="002B26B4" w:rsidP="00DA417D">
      <w:pPr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2B26B4" w:rsidRDefault="002B26B4" w:rsidP="00DA417D">
      <w:pPr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DA417D">
        <w:rPr>
          <w:rFonts w:ascii="Times New Roman" w:hAnsi="Times New Roman" w:cs="Times New Roman"/>
          <w:sz w:val="22"/>
          <w:szCs w:val="22"/>
        </w:rPr>
        <w:t xml:space="preserve">Приложение №1                                  </w:t>
      </w:r>
    </w:p>
    <w:p w:rsidR="00DA417D" w:rsidRPr="00DA417D" w:rsidRDefault="00DA417D" w:rsidP="00DA417D">
      <w:pPr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DA417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к Договору №                                                                                               оказания транспортных услуг</w:t>
      </w:r>
    </w:p>
    <w:p w:rsidR="000A0B72" w:rsidRPr="00DA417D" w:rsidRDefault="000A0B72" w:rsidP="000A0B72">
      <w:pPr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DA417D">
        <w:rPr>
          <w:rFonts w:ascii="Times New Roman" w:hAnsi="Times New Roman" w:cs="Times New Roman"/>
          <w:sz w:val="22"/>
          <w:szCs w:val="22"/>
        </w:rPr>
        <w:t>от «» 201</w:t>
      </w:r>
      <w:r w:rsidR="005E1C56">
        <w:rPr>
          <w:rFonts w:ascii="Times New Roman" w:hAnsi="Times New Roman" w:cs="Times New Roman"/>
          <w:sz w:val="22"/>
          <w:szCs w:val="22"/>
        </w:rPr>
        <w:t>9</w:t>
      </w:r>
      <w:r w:rsidRPr="00DA417D">
        <w:rPr>
          <w:rFonts w:ascii="Times New Roman" w:hAnsi="Times New Roman" w:cs="Times New Roman"/>
          <w:sz w:val="22"/>
          <w:szCs w:val="22"/>
        </w:rPr>
        <w:t>г.</w:t>
      </w:r>
    </w:p>
    <w:p w:rsidR="00DA417D" w:rsidRPr="00DA417D" w:rsidRDefault="00DA417D" w:rsidP="00A35702">
      <w:pPr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29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237"/>
        <w:gridCol w:w="3548"/>
        <w:gridCol w:w="1535"/>
        <w:gridCol w:w="1584"/>
      </w:tblGrid>
      <w:tr w:rsidR="00F52BD4" w:rsidRPr="00DA417D" w:rsidTr="005E1C56">
        <w:tc>
          <w:tcPr>
            <w:tcW w:w="426" w:type="dxa"/>
          </w:tcPr>
          <w:p w:rsidR="00F52BD4" w:rsidRPr="00DA417D" w:rsidRDefault="00F52BD4" w:rsidP="002076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17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237" w:type="dxa"/>
          </w:tcPr>
          <w:p w:rsidR="00F52BD4" w:rsidRPr="00DA417D" w:rsidRDefault="00F52BD4" w:rsidP="002076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17D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3548" w:type="dxa"/>
          </w:tcPr>
          <w:p w:rsidR="00F52BD4" w:rsidRPr="00DA417D" w:rsidRDefault="00F52BD4" w:rsidP="00207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17D">
              <w:rPr>
                <w:rFonts w:ascii="Times New Roman" w:hAnsi="Times New Roman" w:cs="Times New Roman"/>
                <w:sz w:val="22"/>
                <w:szCs w:val="22"/>
              </w:rPr>
              <w:t>Маршрут</w:t>
            </w:r>
          </w:p>
        </w:tc>
        <w:tc>
          <w:tcPr>
            <w:tcW w:w="1535" w:type="dxa"/>
          </w:tcPr>
          <w:p w:rsidR="00F52BD4" w:rsidRPr="00DA417D" w:rsidRDefault="00F52BD4" w:rsidP="002076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</w:t>
            </w:r>
            <w:r w:rsidRPr="00DA417D">
              <w:rPr>
                <w:rFonts w:ascii="Times New Roman" w:hAnsi="Times New Roman" w:cs="Times New Roman"/>
                <w:sz w:val="22"/>
                <w:szCs w:val="22"/>
              </w:rPr>
              <w:t xml:space="preserve">умма, руб. </w:t>
            </w:r>
          </w:p>
        </w:tc>
        <w:tc>
          <w:tcPr>
            <w:tcW w:w="1584" w:type="dxa"/>
          </w:tcPr>
          <w:p w:rsidR="00F52BD4" w:rsidRPr="00DA417D" w:rsidRDefault="00F52BD4" w:rsidP="00207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17D">
              <w:rPr>
                <w:rFonts w:ascii="Times New Roman" w:hAnsi="Times New Roman" w:cs="Times New Roman"/>
                <w:sz w:val="22"/>
                <w:szCs w:val="22"/>
              </w:rPr>
              <w:t>Т/С</w:t>
            </w:r>
          </w:p>
        </w:tc>
      </w:tr>
      <w:tr w:rsidR="00F52BD4" w:rsidRPr="001C78DC" w:rsidTr="005E1C56">
        <w:trPr>
          <w:trHeight w:val="1158"/>
        </w:trPr>
        <w:tc>
          <w:tcPr>
            <w:tcW w:w="426" w:type="dxa"/>
          </w:tcPr>
          <w:p w:rsidR="00F52BD4" w:rsidRDefault="00F52BD4" w:rsidP="002076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2BD4" w:rsidRPr="00DA417D" w:rsidRDefault="00F52BD4" w:rsidP="002076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41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52BD4" w:rsidRPr="00DA417D" w:rsidRDefault="00F52BD4" w:rsidP="002076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</w:tcPr>
          <w:p w:rsidR="00F52BD4" w:rsidRDefault="00F52BD4" w:rsidP="002076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2BD4" w:rsidRDefault="00F52BD4" w:rsidP="002076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2BD4" w:rsidRDefault="00F52BD4" w:rsidP="002076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2BD4" w:rsidRPr="00BF2B28" w:rsidRDefault="00F52BD4" w:rsidP="002076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8" w:type="dxa"/>
          </w:tcPr>
          <w:p w:rsidR="00F52BD4" w:rsidRPr="00DA417D" w:rsidRDefault="00F52BD4" w:rsidP="005E1C56">
            <w:pPr>
              <w:pStyle w:val="affff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F52BD4" w:rsidRDefault="00F52BD4" w:rsidP="00A35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2BD4" w:rsidRPr="0017667E" w:rsidRDefault="00F52BD4" w:rsidP="00A3570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2BD4" w:rsidRPr="00BF2B28" w:rsidRDefault="00F52BD4" w:rsidP="00A3570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</w:tcPr>
          <w:p w:rsidR="00F52BD4" w:rsidRDefault="00F52BD4" w:rsidP="002076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56" w:rsidRPr="00BF2B28" w:rsidRDefault="005E1C56" w:rsidP="00207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BD4" w:rsidRPr="00DA417D" w:rsidTr="005E1C56">
        <w:trPr>
          <w:gridAfter w:val="1"/>
          <w:wAfter w:w="1584" w:type="dxa"/>
        </w:trPr>
        <w:tc>
          <w:tcPr>
            <w:tcW w:w="5211" w:type="dxa"/>
            <w:gridSpan w:val="3"/>
          </w:tcPr>
          <w:p w:rsidR="00F52BD4" w:rsidRPr="00DA417D" w:rsidRDefault="00F52BD4" w:rsidP="002076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17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35" w:type="dxa"/>
          </w:tcPr>
          <w:p w:rsidR="00F52BD4" w:rsidRPr="00DA417D" w:rsidRDefault="00F52BD4" w:rsidP="002076D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417D" w:rsidRPr="00DA417D" w:rsidRDefault="00DA417D" w:rsidP="00DA417D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rPr>
          <w:rFonts w:ascii="Times New Roman" w:hAnsi="Times New Roman" w:cs="Times New Roman"/>
          <w:sz w:val="22"/>
          <w:szCs w:val="22"/>
        </w:rPr>
      </w:pPr>
    </w:p>
    <w:p w:rsidR="00FF0531" w:rsidRDefault="00FF0531" w:rsidP="00DA417D">
      <w:pPr>
        <w:rPr>
          <w:rFonts w:ascii="Times New Roman" w:hAnsi="Times New Roman" w:cs="Times New Roman"/>
          <w:sz w:val="22"/>
          <w:szCs w:val="22"/>
        </w:rPr>
      </w:pPr>
    </w:p>
    <w:p w:rsidR="00656A25" w:rsidRDefault="00656A25" w:rsidP="00DA417D">
      <w:pPr>
        <w:rPr>
          <w:rFonts w:ascii="Times New Roman" w:hAnsi="Times New Roman" w:cs="Times New Roman"/>
          <w:sz w:val="22"/>
          <w:szCs w:val="22"/>
        </w:rPr>
      </w:pPr>
    </w:p>
    <w:p w:rsidR="00656A25" w:rsidRDefault="00656A25" w:rsidP="00DA417D">
      <w:pPr>
        <w:rPr>
          <w:rFonts w:ascii="Times New Roman" w:hAnsi="Times New Roman" w:cs="Times New Roman"/>
          <w:sz w:val="22"/>
          <w:szCs w:val="22"/>
        </w:rPr>
      </w:pPr>
    </w:p>
    <w:p w:rsidR="00EA1E52" w:rsidRDefault="00EA1E52" w:rsidP="00DA417D">
      <w:pPr>
        <w:rPr>
          <w:rFonts w:ascii="Times New Roman" w:hAnsi="Times New Roman" w:cs="Times New Roman"/>
          <w:sz w:val="22"/>
          <w:szCs w:val="22"/>
        </w:rPr>
      </w:pPr>
    </w:p>
    <w:p w:rsidR="002136AE" w:rsidRDefault="002136AE" w:rsidP="00DA417D">
      <w:pPr>
        <w:rPr>
          <w:rFonts w:ascii="Times New Roman" w:hAnsi="Times New Roman" w:cs="Times New Roman"/>
          <w:sz w:val="22"/>
          <w:szCs w:val="22"/>
        </w:rPr>
      </w:pPr>
    </w:p>
    <w:p w:rsidR="002136AE" w:rsidRDefault="002136AE" w:rsidP="00AC6C4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136AE" w:rsidRDefault="002136AE" w:rsidP="00AC6C4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8B0653" w:rsidP="00AC3EE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</w:t>
      </w:r>
      <w:r w:rsidR="00DA417D" w:rsidRPr="00DA417D">
        <w:rPr>
          <w:rFonts w:ascii="Times New Roman" w:hAnsi="Times New Roman" w:cs="Times New Roman"/>
          <w:sz w:val="22"/>
          <w:szCs w:val="22"/>
        </w:rPr>
        <w:t>:                                                                                        Заказчик:</w:t>
      </w:r>
    </w:p>
    <w:p w:rsidR="00A35702" w:rsidRDefault="00A35702" w:rsidP="00AC6C4D">
      <w:pPr>
        <w:rPr>
          <w:rFonts w:ascii="Times New Roman" w:hAnsi="Times New Roman" w:cs="Times New Roman"/>
          <w:sz w:val="22"/>
          <w:szCs w:val="22"/>
        </w:rPr>
      </w:pPr>
    </w:p>
    <w:p w:rsidR="00A35702" w:rsidRDefault="00A35702" w:rsidP="00AC6C4D">
      <w:pPr>
        <w:rPr>
          <w:rFonts w:ascii="Times New Roman" w:hAnsi="Times New Roman" w:cs="Times New Roman"/>
          <w:sz w:val="22"/>
          <w:szCs w:val="22"/>
        </w:rPr>
      </w:pPr>
    </w:p>
    <w:p w:rsidR="00AC6C4D" w:rsidRDefault="00AC6C4D" w:rsidP="00AC6C4D">
      <w:pPr>
        <w:rPr>
          <w:rFonts w:ascii="Times New Roman" w:hAnsi="Times New Roman" w:cs="Times New Roman"/>
          <w:sz w:val="20"/>
          <w:szCs w:val="20"/>
        </w:rPr>
      </w:pPr>
    </w:p>
    <w:p w:rsidR="00AC6C4D" w:rsidRPr="001E0ED4" w:rsidRDefault="00AC6C4D" w:rsidP="00AC6C4D">
      <w:pPr>
        <w:rPr>
          <w:rFonts w:ascii="Times New Roman" w:hAnsi="Times New Roman" w:cs="Times New Roman"/>
          <w:sz w:val="20"/>
          <w:szCs w:val="20"/>
        </w:rPr>
      </w:pPr>
    </w:p>
    <w:p w:rsidR="00AC6C4D" w:rsidRPr="001E0ED4" w:rsidRDefault="00AC6C4D" w:rsidP="00AC6C4D">
      <w:pPr>
        <w:rPr>
          <w:rFonts w:ascii="Times New Roman" w:hAnsi="Times New Roman" w:cs="Times New Roman"/>
          <w:sz w:val="20"/>
          <w:szCs w:val="20"/>
        </w:rPr>
      </w:pPr>
    </w:p>
    <w:p w:rsidR="00AC6C4D" w:rsidRPr="00F258B6" w:rsidRDefault="00AC6C4D" w:rsidP="00AC6C4D">
      <w:pPr>
        <w:rPr>
          <w:rFonts w:ascii="Times New Roman" w:hAnsi="Times New Roman" w:cs="Times New Roman"/>
          <w:sz w:val="20"/>
          <w:szCs w:val="20"/>
        </w:rPr>
      </w:pPr>
      <w:r w:rsidRPr="001E0ED4">
        <w:rPr>
          <w:rFonts w:ascii="Times New Roman" w:hAnsi="Times New Roman" w:cs="Times New Roman"/>
          <w:sz w:val="20"/>
          <w:szCs w:val="20"/>
        </w:rPr>
        <w:t xml:space="preserve">            ________________/</w:t>
      </w:r>
      <w:r w:rsidR="00CF6A9A" w:rsidRPr="001E0ED4">
        <w:rPr>
          <w:rFonts w:ascii="Times New Roman" w:hAnsi="Times New Roman" w:cs="Times New Roman"/>
          <w:sz w:val="20"/>
          <w:szCs w:val="20"/>
        </w:rPr>
        <w:t>В</w:t>
      </w:r>
      <w:r w:rsidRPr="001E0ED4">
        <w:rPr>
          <w:rFonts w:ascii="Times New Roman" w:hAnsi="Times New Roman" w:cs="Times New Roman"/>
          <w:sz w:val="20"/>
          <w:szCs w:val="20"/>
        </w:rPr>
        <w:t xml:space="preserve">.А. </w:t>
      </w:r>
      <w:r w:rsidR="003F7EFC">
        <w:rPr>
          <w:rFonts w:ascii="Times New Roman" w:hAnsi="Times New Roman" w:cs="Times New Roman"/>
          <w:sz w:val="20"/>
          <w:szCs w:val="20"/>
        </w:rPr>
        <w:t>Филатова</w:t>
      </w:r>
      <w:r w:rsidRPr="001E0ED4">
        <w:rPr>
          <w:rFonts w:ascii="Times New Roman" w:hAnsi="Times New Roman" w:cs="Times New Roman"/>
          <w:sz w:val="20"/>
          <w:szCs w:val="20"/>
        </w:rPr>
        <w:t xml:space="preserve">/                                                ________________/ </w:t>
      </w:r>
      <w:bookmarkStart w:id="8" w:name="_GoBack"/>
      <w:bookmarkEnd w:id="8"/>
      <w:r w:rsidR="006B332B" w:rsidRPr="006B332B">
        <w:rPr>
          <w:rFonts w:ascii="Times New Roman" w:hAnsi="Times New Roman" w:cs="Times New Roman"/>
          <w:sz w:val="20"/>
          <w:szCs w:val="20"/>
        </w:rPr>
        <w:t>/</w:t>
      </w:r>
    </w:p>
    <w:p w:rsidR="00DA417D" w:rsidRPr="00DA417D" w:rsidRDefault="00DA417D" w:rsidP="00DA41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6A25" w:rsidRDefault="00656A25" w:rsidP="00DA41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417D" w:rsidRPr="00DA417D" w:rsidRDefault="00DA417D" w:rsidP="00DA417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DA417D" w:rsidRPr="00DA417D" w:rsidSect="00A35702">
      <w:pgSz w:w="11900" w:h="16800"/>
      <w:pgMar w:top="567" w:right="560" w:bottom="851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4D" w:rsidRDefault="009B0D4D" w:rsidP="00953BFD">
      <w:r>
        <w:separator/>
      </w:r>
    </w:p>
  </w:endnote>
  <w:endnote w:type="continuationSeparator" w:id="1">
    <w:p w:rsidR="009B0D4D" w:rsidRDefault="009B0D4D" w:rsidP="00953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4D" w:rsidRDefault="009B0D4D" w:rsidP="00953BFD">
      <w:r>
        <w:separator/>
      </w:r>
    </w:p>
  </w:footnote>
  <w:footnote w:type="continuationSeparator" w:id="1">
    <w:p w:rsidR="009B0D4D" w:rsidRDefault="009B0D4D" w:rsidP="00953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3C6D"/>
    <w:rsid w:val="000005DF"/>
    <w:rsid w:val="000055FC"/>
    <w:rsid w:val="00051819"/>
    <w:rsid w:val="00054A09"/>
    <w:rsid w:val="00056E4D"/>
    <w:rsid w:val="000A0B72"/>
    <w:rsid w:val="000B4795"/>
    <w:rsid w:val="000D7C32"/>
    <w:rsid w:val="000E1910"/>
    <w:rsid w:val="000E3676"/>
    <w:rsid w:val="000F12AA"/>
    <w:rsid w:val="000F163B"/>
    <w:rsid w:val="00153915"/>
    <w:rsid w:val="0016275D"/>
    <w:rsid w:val="0017095E"/>
    <w:rsid w:val="0017667E"/>
    <w:rsid w:val="001A5F46"/>
    <w:rsid w:val="001B182B"/>
    <w:rsid w:val="001C78DC"/>
    <w:rsid w:val="001D2939"/>
    <w:rsid w:val="001E0869"/>
    <w:rsid w:val="001E0ED4"/>
    <w:rsid w:val="001F031D"/>
    <w:rsid w:val="00202719"/>
    <w:rsid w:val="002076DC"/>
    <w:rsid w:val="002136AE"/>
    <w:rsid w:val="00215D14"/>
    <w:rsid w:val="00220B7A"/>
    <w:rsid w:val="002224A9"/>
    <w:rsid w:val="00231B12"/>
    <w:rsid w:val="002525E9"/>
    <w:rsid w:val="002752D5"/>
    <w:rsid w:val="002877FD"/>
    <w:rsid w:val="00292497"/>
    <w:rsid w:val="0029633B"/>
    <w:rsid w:val="00297DAA"/>
    <w:rsid w:val="002B26B4"/>
    <w:rsid w:val="002C48D5"/>
    <w:rsid w:val="002D2950"/>
    <w:rsid w:val="002D3C6D"/>
    <w:rsid w:val="00301687"/>
    <w:rsid w:val="003159C7"/>
    <w:rsid w:val="00321BEC"/>
    <w:rsid w:val="00364B6A"/>
    <w:rsid w:val="003711FE"/>
    <w:rsid w:val="00391E41"/>
    <w:rsid w:val="003A5B0A"/>
    <w:rsid w:val="003F6845"/>
    <w:rsid w:val="003F7EFC"/>
    <w:rsid w:val="00401D38"/>
    <w:rsid w:val="00456AB7"/>
    <w:rsid w:val="00474D88"/>
    <w:rsid w:val="00496788"/>
    <w:rsid w:val="004A787B"/>
    <w:rsid w:val="0054770A"/>
    <w:rsid w:val="005763D5"/>
    <w:rsid w:val="00583FBE"/>
    <w:rsid w:val="005B7068"/>
    <w:rsid w:val="005C6C76"/>
    <w:rsid w:val="005E1C56"/>
    <w:rsid w:val="005E6D99"/>
    <w:rsid w:val="005E7301"/>
    <w:rsid w:val="005F71AE"/>
    <w:rsid w:val="00607D96"/>
    <w:rsid w:val="00613488"/>
    <w:rsid w:val="006520EA"/>
    <w:rsid w:val="00656A25"/>
    <w:rsid w:val="006856C1"/>
    <w:rsid w:val="00685B9A"/>
    <w:rsid w:val="006861F1"/>
    <w:rsid w:val="00687386"/>
    <w:rsid w:val="006B28B2"/>
    <w:rsid w:val="006B332B"/>
    <w:rsid w:val="006E3A9C"/>
    <w:rsid w:val="006F6684"/>
    <w:rsid w:val="00706628"/>
    <w:rsid w:val="0071535E"/>
    <w:rsid w:val="00726DF5"/>
    <w:rsid w:val="0072799D"/>
    <w:rsid w:val="0073083D"/>
    <w:rsid w:val="00767814"/>
    <w:rsid w:val="007A1C24"/>
    <w:rsid w:val="007B3732"/>
    <w:rsid w:val="007E222F"/>
    <w:rsid w:val="008060CE"/>
    <w:rsid w:val="00816793"/>
    <w:rsid w:val="00852661"/>
    <w:rsid w:val="0087181F"/>
    <w:rsid w:val="00876193"/>
    <w:rsid w:val="00876D13"/>
    <w:rsid w:val="00896DAB"/>
    <w:rsid w:val="008B0653"/>
    <w:rsid w:val="008B708F"/>
    <w:rsid w:val="008D0FD6"/>
    <w:rsid w:val="00902270"/>
    <w:rsid w:val="00903F78"/>
    <w:rsid w:val="00914E8F"/>
    <w:rsid w:val="009441CF"/>
    <w:rsid w:val="00953BFD"/>
    <w:rsid w:val="00971F12"/>
    <w:rsid w:val="009810B8"/>
    <w:rsid w:val="009A0B2C"/>
    <w:rsid w:val="009A26FA"/>
    <w:rsid w:val="009B0D4D"/>
    <w:rsid w:val="009D4212"/>
    <w:rsid w:val="009F23A9"/>
    <w:rsid w:val="009F2410"/>
    <w:rsid w:val="00A35702"/>
    <w:rsid w:val="00A554FB"/>
    <w:rsid w:val="00A573E1"/>
    <w:rsid w:val="00A87643"/>
    <w:rsid w:val="00A94EBE"/>
    <w:rsid w:val="00AC3EEB"/>
    <w:rsid w:val="00AC6C4D"/>
    <w:rsid w:val="00AC7021"/>
    <w:rsid w:val="00AD023D"/>
    <w:rsid w:val="00AF6800"/>
    <w:rsid w:val="00B1267C"/>
    <w:rsid w:val="00B2567C"/>
    <w:rsid w:val="00B4295F"/>
    <w:rsid w:val="00B50AC3"/>
    <w:rsid w:val="00B64882"/>
    <w:rsid w:val="00B67BD3"/>
    <w:rsid w:val="00B76A73"/>
    <w:rsid w:val="00BA49A9"/>
    <w:rsid w:val="00BB19E6"/>
    <w:rsid w:val="00BB5B96"/>
    <w:rsid w:val="00BC525F"/>
    <w:rsid w:val="00BE1BE7"/>
    <w:rsid w:val="00BF2B28"/>
    <w:rsid w:val="00C26AC4"/>
    <w:rsid w:val="00C3021B"/>
    <w:rsid w:val="00C416A8"/>
    <w:rsid w:val="00CF0AAC"/>
    <w:rsid w:val="00CF6A9A"/>
    <w:rsid w:val="00D12BDF"/>
    <w:rsid w:val="00D37786"/>
    <w:rsid w:val="00D872EA"/>
    <w:rsid w:val="00DA03D9"/>
    <w:rsid w:val="00DA417D"/>
    <w:rsid w:val="00DB56E3"/>
    <w:rsid w:val="00DF6FEB"/>
    <w:rsid w:val="00E02EA6"/>
    <w:rsid w:val="00E343EB"/>
    <w:rsid w:val="00E43BC5"/>
    <w:rsid w:val="00E93AB8"/>
    <w:rsid w:val="00E97E02"/>
    <w:rsid w:val="00EA0257"/>
    <w:rsid w:val="00EA1E52"/>
    <w:rsid w:val="00EB1A36"/>
    <w:rsid w:val="00EB1B32"/>
    <w:rsid w:val="00EC596C"/>
    <w:rsid w:val="00F258B6"/>
    <w:rsid w:val="00F50E61"/>
    <w:rsid w:val="00F52BD4"/>
    <w:rsid w:val="00F84770"/>
    <w:rsid w:val="00F96025"/>
    <w:rsid w:val="00F96665"/>
    <w:rsid w:val="00F97C5B"/>
    <w:rsid w:val="00FB1181"/>
    <w:rsid w:val="00FB1BA0"/>
    <w:rsid w:val="00FD73B8"/>
    <w:rsid w:val="00FF0531"/>
    <w:rsid w:val="00FF45A6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1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6781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6781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678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678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781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767814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76781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76781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678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6781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767814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767814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76781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67814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7678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78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78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781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76781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6781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76781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6781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767814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76781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767814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76781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76781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76781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76781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6781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6781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6781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6781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6781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6781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6781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6781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6781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678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76781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767814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767814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6781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76781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767814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76781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76781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767814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76781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6781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6781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6781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76781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6781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678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76781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76781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76781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767814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76781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6781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6781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76781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6781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6781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767814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76781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7678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67814"/>
    <w:pPr>
      <w:spacing w:before="300"/>
    </w:pPr>
  </w:style>
  <w:style w:type="paragraph" w:styleId="affff">
    <w:name w:val="Normal (Web)"/>
    <w:basedOn w:val="a"/>
    <w:uiPriority w:val="99"/>
    <w:unhideWhenUsed/>
    <w:rsid w:val="00DA41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F97C5B"/>
    <w:pPr>
      <w:widowControl/>
      <w:autoSpaceDE/>
      <w:autoSpaceDN/>
      <w:adjustRightInd/>
      <w:spacing w:after="120" w:line="480" w:lineRule="auto"/>
    </w:pPr>
    <w:rPr>
      <w:rFonts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97C5B"/>
    <w:rPr>
      <w:rFonts w:ascii="Arial" w:hAnsi="Arial"/>
      <w:sz w:val="24"/>
    </w:rPr>
  </w:style>
  <w:style w:type="paragraph" w:styleId="affff0">
    <w:name w:val="No Spacing"/>
    <w:uiPriority w:val="1"/>
    <w:qFormat/>
    <w:rsid w:val="00E93AB8"/>
    <w:rPr>
      <w:rFonts w:eastAsia="Calibri"/>
      <w:sz w:val="22"/>
      <w:szCs w:val="22"/>
      <w:lang w:eastAsia="en-US"/>
    </w:rPr>
  </w:style>
  <w:style w:type="paragraph" w:styleId="affff1">
    <w:name w:val="header"/>
    <w:basedOn w:val="a"/>
    <w:link w:val="affff2"/>
    <w:uiPriority w:val="99"/>
    <w:semiHidden/>
    <w:unhideWhenUsed/>
    <w:rsid w:val="00953BFD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953BFD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953BF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953BFD"/>
    <w:rPr>
      <w:rFonts w:ascii="Arial" w:hAnsi="Arial" w:cs="Arial"/>
      <w:sz w:val="26"/>
      <w:szCs w:val="26"/>
    </w:rPr>
  </w:style>
  <w:style w:type="character" w:customStyle="1" w:styleId="js-extracted-address">
    <w:name w:val="js-extracted-address"/>
    <w:basedOn w:val="a0"/>
    <w:rsid w:val="00953BFD"/>
  </w:style>
  <w:style w:type="character" w:customStyle="1" w:styleId="mail-message-map-nobreak">
    <w:name w:val="mail-message-map-nobreak"/>
    <w:basedOn w:val="a0"/>
    <w:rsid w:val="00953BFD"/>
  </w:style>
  <w:style w:type="character" w:styleId="affff5">
    <w:name w:val="Hyperlink"/>
    <w:basedOn w:val="a0"/>
    <w:uiPriority w:val="99"/>
    <w:unhideWhenUsed/>
    <w:rsid w:val="00BB5B96"/>
    <w:rPr>
      <w:color w:val="0000FF" w:themeColor="hyperlink"/>
      <w:u w:val="single"/>
    </w:rPr>
  </w:style>
  <w:style w:type="paragraph" w:styleId="affff6">
    <w:name w:val="Balloon Text"/>
    <w:basedOn w:val="a"/>
    <w:link w:val="affff7"/>
    <w:uiPriority w:val="99"/>
    <w:semiHidden/>
    <w:unhideWhenUsed/>
    <w:rsid w:val="00AC3EEB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AC3EEB"/>
    <w:rPr>
      <w:rFonts w:ascii="Segoe UI" w:hAnsi="Segoe UI" w:cs="Segoe UI"/>
      <w:sz w:val="18"/>
      <w:szCs w:val="18"/>
    </w:rPr>
  </w:style>
  <w:style w:type="paragraph" w:styleId="affff8">
    <w:name w:val="Body Text Indent"/>
    <w:basedOn w:val="a"/>
    <w:link w:val="affff9"/>
    <w:uiPriority w:val="99"/>
    <w:semiHidden/>
    <w:unhideWhenUsed/>
    <w:rsid w:val="005E1C56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5E1C56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1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6781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6781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678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67814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781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767814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76781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76781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678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6781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767814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767814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76781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67814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7678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78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78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781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76781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6781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76781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6781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767814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76781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767814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76781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76781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76781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76781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6781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6781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6781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6781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6781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6781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6781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6781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6781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678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76781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767814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767814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6781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76781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767814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76781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76781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767814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76781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6781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6781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6781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76781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6781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678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76781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76781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76781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767814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76781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6781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6781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76781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6781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6781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767814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76781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7678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67814"/>
    <w:pPr>
      <w:spacing w:before="300"/>
    </w:pPr>
  </w:style>
  <w:style w:type="paragraph" w:styleId="affff">
    <w:name w:val="Normal (Web)"/>
    <w:basedOn w:val="a"/>
    <w:uiPriority w:val="99"/>
    <w:unhideWhenUsed/>
    <w:rsid w:val="00DA41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F97C5B"/>
    <w:pPr>
      <w:widowControl/>
      <w:autoSpaceDE/>
      <w:autoSpaceDN/>
      <w:adjustRightInd/>
      <w:spacing w:after="120" w:line="480" w:lineRule="auto"/>
    </w:pPr>
    <w:rPr>
      <w:rFonts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97C5B"/>
    <w:rPr>
      <w:rFonts w:ascii="Arial" w:hAnsi="Arial"/>
      <w:sz w:val="24"/>
    </w:rPr>
  </w:style>
  <w:style w:type="paragraph" w:styleId="affff0">
    <w:name w:val="No Spacing"/>
    <w:uiPriority w:val="1"/>
    <w:qFormat/>
    <w:rsid w:val="00E93AB8"/>
    <w:rPr>
      <w:rFonts w:eastAsia="Calibri"/>
      <w:sz w:val="22"/>
      <w:szCs w:val="22"/>
      <w:lang w:eastAsia="en-US"/>
    </w:rPr>
  </w:style>
  <w:style w:type="paragraph" w:styleId="affff1">
    <w:name w:val="header"/>
    <w:basedOn w:val="a"/>
    <w:link w:val="affff2"/>
    <w:uiPriority w:val="99"/>
    <w:semiHidden/>
    <w:unhideWhenUsed/>
    <w:rsid w:val="00953BFD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953BFD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953BF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953BFD"/>
    <w:rPr>
      <w:rFonts w:ascii="Arial" w:hAnsi="Arial" w:cs="Arial"/>
      <w:sz w:val="26"/>
      <w:szCs w:val="26"/>
    </w:rPr>
  </w:style>
  <w:style w:type="character" w:customStyle="1" w:styleId="js-extracted-address">
    <w:name w:val="js-extracted-address"/>
    <w:basedOn w:val="a0"/>
    <w:rsid w:val="00953BFD"/>
  </w:style>
  <w:style w:type="character" w:customStyle="1" w:styleId="mail-message-map-nobreak">
    <w:name w:val="mail-message-map-nobreak"/>
    <w:basedOn w:val="a0"/>
    <w:rsid w:val="00953BFD"/>
  </w:style>
  <w:style w:type="character" w:styleId="affff5">
    <w:name w:val="Hyperlink"/>
    <w:basedOn w:val="a0"/>
    <w:uiPriority w:val="99"/>
    <w:unhideWhenUsed/>
    <w:rsid w:val="00BB5B96"/>
    <w:rPr>
      <w:color w:val="0000FF" w:themeColor="hyperlink"/>
      <w:u w:val="single"/>
    </w:rPr>
  </w:style>
  <w:style w:type="paragraph" w:styleId="affff6">
    <w:name w:val="Balloon Text"/>
    <w:basedOn w:val="a"/>
    <w:link w:val="affff7"/>
    <w:uiPriority w:val="99"/>
    <w:semiHidden/>
    <w:unhideWhenUsed/>
    <w:rsid w:val="00AC3EEB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AC3EEB"/>
    <w:rPr>
      <w:rFonts w:ascii="Segoe UI" w:hAnsi="Segoe UI" w:cs="Segoe UI"/>
      <w:sz w:val="18"/>
      <w:szCs w:val="18"/>
    </w:rPr>
  </w:style>
  <w:style w:type="paragraph" w:styleId="affff8">
    <w:name w:val="Body Text Indent"/>
    <w:basedOn w:val="a"/>
    <w:link w:val="affff9"/>
    <w:uiPriority w:val="99"/>
    <w:semiHidden/>
    <w:unhideWhenUsed/>
    <w:rsid w:val="005E1C56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5E1C56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80094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000178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6977</CharactersWithSpaces>
  <SharedDoc>false</SharedDoc>
  <HLinks>
    <vt:vector size="24" baseType="variant"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garantf1://55000178.0/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Екатерина</cp:lastModifiedBy>
  <cp:revision>11</cp:revision>
  <cp:lastPrinted>2018-12-28T08:58:00Z</cp:lastPrinted>
  <dcterms:created xsi:type="dcterms:W3CDTF">2017-12-18T11:18:00Z</dcterms:created>
  <dcterms:modified xsi:type="dcterms:W3CDTF">2020-03-11T12:50:00Z</dcterms:modified>
</cp:coreProperties>
</file>